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65" w:rsidRDefault="00055C65"/>
    <w:p w:rsidR="0002274E" w:rsidRDefault="0002274E"/>
    <w:p w:rsidR="0002274E" w:rsidRDefault="0002274E"/>
    <w:p w:rsidR="00485B44" w:rsidRDefault="00485B44"/>
    <w:p w:rsidR="00485B44" w:rsidRDefault="00485B44"/>
    <w:p w:rsidR="004B54C2" w:rsidRDefault="004B54C2" w:rsidP="004B54C2">
      <w:pPr>
        <w:pStyle w:val="Ttulo1"/>
        <w:ind w:left="1416"/>
        <w:rPr>
          <w:color w:val="000000"/>
          <w:szCs w:val="28"/>
        </w:rPr>
      </w:pPr>
    </w:p>
    <w:p w:rsidR="004B54C2" w:rsidRDefault="004B54C2" w:rsidP="004B54C2">
      <w:pPr>
        <w:pStyle w:val="Ttulo1"/>
        <w:ind w:left="0" w:firstLine="0"/>
        <w:rPr>
          <w:b w:val="0"/>
          <w:color w:val="000000"/>
          <w:szCs w:val="28"/>
        </w:rPr>
      </w:pPr>
    </w:p>
    <w:p w:rsidR="004B54C2" w:rsidRPr="00C337C7" w:rsidRDefault="00937442" w:rsidP="004B54C2">
      <w:pPr>
        <w:pStyle w:val="Ttulo1"/>
        <w:ind w:left="14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PROJETO DE </w:t>
      </w:r>
      <w:r w:rsidR="00C337C7" w:rsidRPr="00C337C7">
        <w:rPr>
          <w:color w:val="000000"/>
          <w:sz w:val="24"/>
          <w:szCs w:val="24"/>
        </w:rPr>
        <w:t>RESOLUÇÃO Nº 1</w:t>
      </w:r>
      <w:r w:rsidR="00347E8B">
        <w:rPr>
          <w:color w:val="000000"/>
          <w:sz w:val="24"/>
          <w:szCs w:val="24"/>
        </w:rPr>
        <w:t>9</w:t>
      </w:r>
      <w:r w:rsidR="002C0A00">
        <w:rPr>
          <w:color w:val="000000"/>
          <w:sz w:val="24"/>
          <w:szCs w:val="24"/>
        </w:rPr>
        <w:t>3</w:t>
      </w:r>
      <w:r w:rsidR="004B54C2" w:rsidRPr="00C337C7">
        <w:rPr>
          <w:color w:val="000000"/>
          <w:sz w:val="24"/>
          <w:szCs w:val="24"/>
        </w:rPr>
        <w:t>/1</w:t>
      </w:r>
      <w:r w:rsidR="002C0A00">
        <w:rPr>
          <w:color w:val="000000"/>
          <w:sz w:val="24"/>
          <w:szCs w:val="24"/>
        </w:rPr>
        <w:t>9</w:t>
      </w:r>
    </w:p>
    <w:p w:rsidR="004B54C2" w:rsidRPr="00C337C7" w:rsidRDefault="004B54C2" w:rsidP="004B54C2">
      <w:pPr>
        <w:rPr>
          <w:b/>
          <w:color w:val="000000"/>
          <w:sz w:val="24"/>
          <w:szCs w:val="24"/>
        </w:rPr>
      </w:pPr>
    </w:p>
    <w:p w:rsidR="004B54C2" w:rsidRDefault="004B54C2" w:rsidP="004B54C2">
      <w:pPr>
        <w:rPr>
          <w:color w:val="000000"/>
          <w:sz w:val="24"/>
          <w:szCs w:val="24"/>
        </w:rPr>
      </w:pPr>
    </w:p>
    <w:p w:rsidR="004B54C2" w:rsidRDefault="004B54C2" w:rsidP="004B54C2">
      <w:pPr>
        <w:rPr>
          <w:color w:val="000000"/>
          <w:sz w:val="24"/>
          <w:szCs w:val="24"/>
        </w:rPr>
      </w:pPr>
    </w:p>
    <w:p w:rsidR="002C0A00" w:rsidRPr="002C0A00" w:rsidRDefault="002C0A00" w:rsidP="002C0A00">
      <w:pPr>
        <w:jc w:val="right"/>
        <w:rPr>
          <w:b/>
          <w:sz w:val="24"/>
          <w:szCs w:val="24"/>
        </w:rPr>
      </w:pPr>
      <w:r w:rsidRPr="002C0A00">
        <w:rPr>
          <w:b/>
          <w:sz w:val="24"/>
          <w:szCs w:val="24"/>
        </w:rPr>
        <w:t xml:space="preserve">Altera a redação do § 1º do art. 3º, </w:t>
      </w:r>
    </w:p>
    <w:p w:rsidR="004B54C2" w:rsidRPr="002C0A00" w:rsidRDefault="002C0A00" w:rsidP="002C0A00">
      <w:pPr>
        <w:jc w:val="right"/>
        <w:rPr>
          <w:b/>
          <w:color w:val="000000"/>
          <w:sz w:val="24"/>
          <w:szCs w:val="24"/>
        </w:rPr>
      </w:pPr>
      <w:proofErr w:type="gramStart"/>
      <w:r w:rsidRPr="002C0A00">
        <w:rPr>
          <w:b/>
          <w:sz w:val="24"/>
          <w:szCs w:val="24"/>
        </w:rPr>
        <w:t>da</w:t>
      </w:r>
      <w:proofErr w:type="gramEnd"/>
      <w:r w:rsidRPr="002C0A00">
        <w:rPr>
          <w:b/>
          <w:sz w:val="24"/>
          <w:szCs w:val="24"/>
        </w:rPr>
        <w:t xml:space="preserve"> Resolução nº 153, de 2018</w:t>
      </w:r>
    </w:p>
    <w:p w:rsidR="004B54C2" w:rsidRDefault="004B54C2" w:rsidP="004B54C2">
      <w:pPr>
        <w:jc w:val="both"/>
        <w:rPr>
          <w:color w:val="000000"/>
          <w:sz w:val="24"/>
          <w:szCs w:val="24"/>
        </w:rPr>
      </w:pPr>
    </w:p>
    <w:p w:rsidR="002C0A00" w:rsidRDefault="002C0A00" w:rsidP="004B54C2">
      <w:pPr>
        <w:ind w:firstLine="1440"/>
        <w:jc w:val="both"/>
        <w:rPr>
          <w:color w:val="000000"/>
          <w:sz w:val="24"/>
          <w:szCs w:val="24"/>
        </w:rPr>
      </w:pPr>
    </w:p>
    <w:p w:rsidR="004B54C2" w:rsidRDefault="004B54C2" w:rsidP="004B54C2">
      <w:pPr>
        <w:ind w:firstLine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Presidente da Câmara Municipal de Vereadores de Tavares, no uso de suas atribuições legais, faz saber que a Câmara Municipal aprovou e ela promulga a seguinte.  </w:t>
      </w:r>
    </w:p>
    <w:p w:rsidR="004B54C2" w:rsidRDefault="004B54C2" w:rsidP="004B54C2">
      <w:pPr>
        <w:ind w:left="1416" w:firstLine="708"/>
        <w:jc w:val="both"/>
        <w:rPr>
          <w:color w:val="000000"/>
          <w:sz w:val="24"/>
          <w:szCs w:val="24"/>
        </w:rPr>
      </w:pPr>
    </w:p>
    <w:p w:rsidR="004B54C2" w:rsidRDefault="004B54C2" w:rsidP="004B54C2">
      <w:pPr>
        <w:ind w:left="1416" w:firstLine="708"/>
        <w:jc w:val="both"/>
        <w:rPr>
          <w:color w:val="000000"/>
          <w:sz w:val="24"/>
          <w:szCs w:val="24"/>
        </w:rPr>
      </w:pPr>
    </w:p>
    <w:p w:rsidR="004B54C2" w:rsidRDefault="004B54C2" w:rsidP="004B54C2">
      <w:pPr>
        <w:pStyle w:val="Ttulo1"/>
        <w:ind w:left="1416" w:firstLine="24"/>
        <w:jc w:val="both"/>
        <w:rPr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RESOLUÇÃO:</w:t>
      </w:r>
    </w:p>
    <w:p w:rsidR="004B54C2" w:rsidRDefault="004B54C2" w:rsidP="004B54C2">
      <w:pPr>
        <w:jc w:val="both"/>
        <w:rPr>
          <w:color w:val="000000"/>
          <w:sz w:val="24"/>
          <w:szCs w:val="24"/>
        </w:rPr>
      </w:pPr>
    </w:p>
    <w:p w:rsidR="004B54C2" w:rsidRDefault="004B54C2" w:rsidP="004B54C2">
      <w:pPr>
        <w:jc w:val="both"/>
        <w:rPr>
          <w:color w:val="000000"/>
          <w:sz w:val="24"/>
          <w:szCs w:val="24"/>
        </w:rPr>
      </w:pPr>
    </w:p>
    <w:p w:rsidR="004B54C2" w:rsidRPr="005E1C4F" w:rsidRDefault="004B54C2" w:rsidP="002C0A00">
      <w:pPr>
        <w:ind w:firstLine="1440"/>
        <w:jc w:val="both"/>
        <w:rPr>
          <w:color w:val="000000"/>
          <w:sz w:val="24"/>
          <w:szCs w:val="24"/>
        </w:rPr>
      </w:pPr>
      <w:r w:rsidRPr="005E1C4F">
        <w:rPr>
          <w:b/>
          <w:color w:val="000000"/>
          <w:sz w:val="24"/>
          <w:szCs w:val="24"/>
        </w:rPr>
        <w:t xml:space="preserve">Art.1º - </w:t>
      </w:r>
      <w:r w:rsidR="002C0A00" w:rsidRPr="005E1C4F">
        <w:rPr>
          <w:color w:val="000000"/>
          <w:sz w:val="24"/>
          <w:szCs w:val="24"/>
        </w:rPr>
        <w:t>O § 1º do art. 3º, da Resolução nº 153, de 2018, passa a viger com a seguinte redação:</w:t>
      </w:r>
    </w:p>
    <w:p w:rsidR="002C0A00" w:rsidRPr="005E1C4F" w:rsidRDefault="002C0A00" w:rsidP="002C0A00">
      <w:pPr>
        <w:ind w:firstLine="1440"/>
        <w:jc w:val="both"/>
        <w:rPr>
          <w:color w:val="000000"/>
          <w:sz w:val="24"/>
          <w:szCs w:val="24"/>
        </w:rPr>
      </w:pPr>
    </w:p>
    <w:p w:rsidR="002C0A00" w:rsidRPr="005E1C4F" w:rsidRDefault="002C0A00" w:rsidP="002C0A00">
      <w:pPr>
        <w:ind w:firstLine="1440"/>
        <w:jc w:val="both"/>
        <w:rPr>
          <w:color w:val="000000"/>
          <w:sz w:val="24"/>
          <w:szCs w:val="24"/>
        </w:rPr>
      </w:pPr>
      <w:r w:rsidRPr="005E1C4F">
        <w:rPr>
          <w:color w:val="000000"/>
          <w:sz w:val="24"/>
          <w:szCs w:val="24"/>
        </w:rPr>
        <w:t>Art. 3º (...)</w:t>
      </w:r>
    </w:p>
    <w:p w:rsidR="002C0A00" w:rsidRPr="005E1C4F" w:rsidRDefault="002C0A00" w:rsidP="002C0A00">
      <w:pPr>
        <w:ind w:firstLine="1440"/>
        <w:jc w:val="both"/>
        <w:rPr>
          <w:color w:val="000000"/>
          <w:sz w:val="24"/>
          <w:szCs w:val="24"/>
        </w:rPr>
      </w:pPr>
      <w:proofErr w:type="gramStart"/>
      <w:r w:rsidRPr="005E1C4F">
        <w:rPr>
          <w:color w:val="000000"/>
          <w:sz w:val="24"/>
          <w:szCs w:val="24"/>
        </w:rPr>
        <w:t>.....</w:t>
      </w:r>
      <w:proofErr w:type="gramEnd"/>
    </w:p>
    <w:p w:rsidR="002C0A00" w:rsidRPr="005E1C4F" w:rsidRDefault="002C0A00" w:rsidP="002C0A00">
      <w:pPr>
        <w:ind w:firstLine="1440"/>
        <w:jc w:val="both"/>
        <w:rPr>
          <w:color w:val="000000"/>
          <w:sz w:val="24"/>
          <w:szCs w:val="24"/>
        </w:rPr>
      </w:pPr>
      <w:r w:rsidRPr="005E1C4F">
        <w:rPr>
          <w:color w:val="000000"/>
          <w:sz w:val="24"/>
          <w:szCs w:val="24"/>
        </w:rPr>
        <w:t xml:space="preserve">§1º A solicitação deverá ser apresentada e deferida até </w:t>
      </w:r>
      <w:r w:rsidR="001F74BD">
        <w:rPr>
          <w:color w:val="000000"/>
          <w:sz w:val="24"/>
          <w:szCs w:val="24"/>
        </w:rPr>
        <w:t>um dia útil d</w:t>
      </w:r>
      <w:r w:rsidRPr="005E1C4F">
        <w:rPr>
          <w:color w:val="000000"/>
          <w:sz w:val="24"/>
          <w:szCs w:val="24"/>
        </w:rPr>
        <w:t>a data do deslocamento, em horário de expediente, e deverá conter as seguintes justificativas:</w:t>
      </w:r>
    </w:p>
    <w:p w:rsidR="002C0A00" w:rsidRPr="005E1C4F" w:rsidRDefault="002C0A00" w:rsidP="002C0A00">
      <w:pPr>
        <w:ind w:firstLine="1440"/>
        <w:jc w:val="both"/>
        <w:rPr>
          <w:color w:val="000000"/>
          <w:sz w:val="24"/>
          <w:szCs w:val="24"/>
        </w:rPr>
      </w:pPr>
      <w:proofErr w:type="gramStart"/>
      <w:r w:rsidRPr="005E1C4F">
        <w:rPr>
          <w:color w:val="000000"/>
          <w:sz w:val="24"/>
          <w:szCs w:val="24"/>
        </w:rPr>
        <w:t>.....</w:t>
      </w:r>
      <w:proofErr w:type="gramEnd"/>
    </w:p>
    <w:p w:rsidR="004B54C2" w:rsidRPr="005E1C4F" w:rsidRDefault="004B54C2" w:rsidP="004B54C2">
      <w:pPr>
        <w:ind w:left="1416" w:firstLine="24"/>
        <w:jc w:val="both"/>
        <w:rPr>
          <w:b/>
          <w:color w:val="000000"/>
          <w:sz w:val="24"/>
          <w:szCs w:val="24"/>
        </w:rPr>
      </w:pPr>
    </w:p>
    <w:p w:rsidR="004B54C2" w:rsidRPr="005E1C4F" w:rsidRDefault="004B54C2" w:rsidP="004B54C2">
      <w:pPr>
        <w:ind w:left="1416" w:firstLine="24"/>
        <w:jc w:val="both"/>
        <w:rPr>
          <w:color w:val="000000"/>
          <w:sz w:val="24"/>
          <w:szCs w:val="24"/>
        </w:rPr>
      </w:pPr>
      <w:r w:rsidRPr="005E1C4F">
        <w:rPr>
          <w:b/>
          <w:color w:val="000000"/>
          <w:sz w:val="24"/>
          <w:szCs w:val="24"/>
        </w:rPr>
        <w:t>Art. 2º</w:t>
      </w:r>
      <w:r w:rsidRPr="005E1C4F">
        <w:rPr>
          <w:color w:val="000000"/>
          <w:sz w:val="24"/>
          <w:szCs w:val="24"/>
        </w:rPr>
        <w:t>. Esta resolução entra em vigor na data de sua publicação.</w:t>
      </w:r>
    </w:p>
    <w:p w:rsidR="004B54C2" w:rsidRPr="005E1C4F" w:rsidRDefault="004B54C2" w:rsidP="004B54C2">
      <w:pPr>
        <w:ind w:left="1416" w:firstLine="708"/>
        <w:jc w:val="both"/>
        <w:rPr>
          <w:b/>
          <w:color w:val="000000"/>
          <w:sz w:val="24"/>
          <w:szCs w:val="24"/>
        </w:rPr>
      </w:pPr>
    </w:p>
    <w:p w:rsidR="004B54C2" w:rsidRPr="005E1C4F" w:rsidRDefault="004B54C2" w:rsidP="004B54C2">
      <w:pPr>
        <w:ind w:left="1416" w:firstLine="708"/>
        <w:jc w:val="both"/>
        <w:rPr>
          <w:b/>
          <w:color w:val="000000"/>
          <w:sz w:val="24"/>
          <w:szCs w:val="24"/>
        </w:rPr>
      </w:pPr>
    </w:p>
    <w:p w:rsidR="004B54C2" w:rsidRPr="005E1C4F" w:rsidRDefault="00347E8B" w:rsidP="004B54C2">
      <w:pPr>
        <w:tabs>
          <w:tab w:val="left" w:pos="2640"/>
        </w:tabs>
        <w:jc w:val="both"/>
        <w:rPr>
          <w:color w:val="000000"/>
          <w:sz w:val="24"/>
          <w:szCs w:val="24"/>
        </w:rPr>
      </w:pPr>
      <w:r w:rsidRPr="005E1C4F">
        <w:rPr>
          <w:color w:val="000000"/>
          <w:sz w:val="24"/>
          <w:szCs w:val="24"/>
        </w:rPr>
        <w:t xml:space="preserve">                        Gabinete da Presidência, </w:t>
      </w:r>
      <w:r w:rsidR="001F74BD">
        <w:rPr>
          <w:color w:val="000000"/>
          <w:sz w:val="24"/>
          <w:szCs w:val="24"/>
        </w:rPr>
        <w:t>11</w:t>
      </w:r>
      <w:r w:rsidRPr="005E1C4F">
        <w:rPr>
          <w:color w:val="000000"/>
          <w:sz w:val="24"/>
          <w:szCs w:val="24"/>
        </w:rPr>
        <w:t xml:space="preserve"> de </w:t>
      </w:r>
      <w:r w:rsidR="002C0A00" w:rsidRPr="005E1C4F">
        <w:rPr>
          <w:color w:val="000000"/>
          <w:sz w:val="24"/>
          <w:szCs w:val="24"/>
        </w:rPr>
        <w:t xml:space="preserve">março </w:t>
      </w:r>
      <w:r w:rsidR="004B54C2" w:rsidRPr="005E1C4F">
        <w:rPr>
          <w:color w:val="000000"/>
          <w:sz w:val="24"/>
          <w:szCs w:val="24"/>
        </w:rPr>
        <w:t>de 201</w:t>
      </w:r>
      <w:r w:rsidR="002C0A00" w:rsidRPr="005E1C4F">
        <w:rPr>
          <w:color w:val="000000"/>
          <w:sz w:val="24"/>
          <w:szCs w:val="24"/>
        </w:rPr>
        <w:t>9</w:t>
      </w:r>
      <w:r w:rsidR="004B54C2" w:rsidRPr="005E1C4F">
        <w:rPr>
          <w:color w:val="000000"/>
          <w:sz w:val="24"/>
          <w:szCs w:val="24"/>
        </w:rPr>
        <w:t>.</w:t>
      </w:r>
    </w:p>
    <w:p w:rsidR="004B54C2" w:rsidRDefault="004B54C2" w:rsidP="004B54C2">
      <w:pPr>
        <w:jc w:val="both"/>
        <w:rPr>
          <w:color w:val="000000"/>
          <w:sz w:val="24"/>
          <w:szCs w:val="24"/>
        </w:rPr>
      </w:pPr>
    </w:p>
    <w:p w:rsidR="004B54C2" w:rsidRDefault="004B54C2" w:rsidP="004B54C2">
      <w:pPr>
        <w:jc w:val="both"/>
        <w:rPr>
          <w:color w:val="000000"/>
          <w:sz w:val="24"/>
          <w:szCs w:val="24"/>
        </w:rPr>
      </w:pPr>
    </w:p>
    <w:p w:rsidR="00347E8B" w:rsidRDefault="00347E8B" w:rsidP="004B54C2">
      <w:pPr>
        <w:jc w:val="both"/>
        <w:rPr>
          <w:color w:val="000000"/>
          <w:sz w:val="24"/>
          <w:szCs w:val="24"/>
        </w:rPr>
      </w:pPr>
    </w:p>
    <w:p w:rsidR="00347E8B" w:rsidRDefault="00347E8B" w:rsidP="004B54C2">
      <w:pPr>
        <w:jc w:val="both"/>
        <w:rPr>
          <w:color w:val="000000"/>
          <w:sz w:val="24"/>
          <w:szCs w:val="24"/>
        </w:rPr>
      </w:pPr>
    </w:p>
    <w:p w:rsidR="00347E8B" w:rsidRDefault="00347E8B" w:rsidP="004B54C2">
      <w:pPr>
        <w:jc w:val="both"/>
        <w:rPr>
          <w:color w:val="000000"/>
          <w:sz w:val="24"/>
          <w:szCs w:val="24"/>
        </w:rPr>
      </w:pPr>
    </w:p>
    <w:p w:rsidR="004B54C2" w:rsidRDefault="004B54C2" w:rsidP="004B54C2">
      <w:pPr>
        <w:jc w:val="both"/>
        <w:rPr>
          <w:color w:val="000000"/>
          <w:sz w:val="24"/>
          <w:szCs w:val="24"/>
        </w:rPr>
      </w:pPr>
    </w:p>
    <w:p w:rsidR="004B54C2" w:rsidRPr="00347E8B" w:rsidRDefault="002C0A00" w:rsidP="004B54C2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Luiz Omar de Souza</w:t>
      </w:r>
      <w:r w:rsidR="006F04C1">
        <w:rPr>
          <w:b/>
          <w:color w:val="000000"/>
          <w:sz w:val="24"/>
          <w:szCs w:val="24"/>
        </w:rPr>
        <w:t xml:space="preserve"> </w:t>
      </w:r>
      <w:r w:rsidR="004B54C2">
        <w:rPr>
          <w:b/>
          <w:color w:val="000000"/>
          <w:sz w:val="24"/>
          <w:szCs w:val="24"/>
        </w:rPr>
        <w:t xml:space="preserve">                               </w:t>
      </w:r>
      <w:r w:rsidR="00347E8B">
        <w:rPr>
          <w:b/>
          <w:color w:val="000000"/>
          <w:sz w:val="24"/>
          <w:szCs w:val="24"/>
        </w:rPr>
        <w:t xml:space="preserve">       </w:t>
      </w:r>
      <w:r w:rsidR="006F04C1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            </w:t>
      </w:r>
      <w:proofErr w:type="spellStart"/>
      <w:r>
        <w:rPr>
          <w:b/>
          <w:color w:val="000000"/>
          <w:sz w:val="24"/>
          <w:szCs w:val="24"/>
        </w:rPr>
        <w:t>Chrystian</w:t>
      </w:r>
      <w:proofErr w:type="spellEnd"/>
      <w:r>
        <w:rPr>
          <w:b/>
          <w:color w:val="000000"/>
          <w:sz w:val="24"/>
          <w:szCs w:val="24"/>
        </w:rPr>
        <w:t xml:space="preserve"> Silveira da Costa                                        </w:t>
      </w:r>
      <w:r w:rsidR="004B54C2">
        <w:rPr>
          <w:b/>
          <w:color w:val="000000"/>
          <w:sz w:val="24"/>
          <w:szCs w:val="24"/>
        </w:rPr>
        <w:tab/>
      </w:r>
      <w:r w:rsidR="00347E8B">
        <w:rPr>
          <w:b/>
          <w:color w:val="000000"/>
          <w:sz w:val="24"/>
          <w:szCs w:val="24"/>
        </w:rPr>
        <w:t xml:space="preserve"> </w:t>
      </w:r>
      <w:r w:rsidR="004B54C2" w:rsidRPr="00347E8B">
        <w:rPr>
          <w:color w:val="000000"/>
          <w:sz w:val="24"/>
          <w:szCs w:val="24"/>
        </w:rPr>
        <w:t xml:space="preserve">Presidente.                                                           </w:t>
      </w:r>
      <w:r w:rsidR="00347E8B">
        <w:rPr>
          <w:color w:val="000000"/>
          <w:sz w:val="24"/>
          <w:szCs w:val="24"/>
        </w:rPr>
        <w:t xml:space="preserve">             1º Secretári</w:t>
      </w:r>
      <w:r>
        <w:rPr>
          <w:color w:val="000000"/>
          <w:sz w:val="24"/>
          <w:szCs w:val="24"/>
        </w:rPr>
        <w:t>o</w:t>
      </w:r>
      <w:r w:rsidR="004B54C2" w:rsidRPr="00347E8B">
        <w:rPr>
          <w:color w:val="000000"/>
          <w:sz w:val="24"/>
          <w:szCs w:val="24"/>
        </w:rPr>
        <w:t>.</w:t>
      </w:r>
    </w:p>
    <w:p w:rsidR="004B54C2" w:rsidRDefault="004B54C2" w:rsidP="004B54C2">
      <w:pPr>
        <w:rPr>
          <w:b/>
          <w:color w:val="000000"/>
          <w:sz w:val="24"/>
          <w:szCs w:val="24"/>
        </w:rPr>
      </w:pPr>
    </w:p>
    <w:p w:rsidR="00485B44" w:rsidRDefault="00485B44"/>
    <w:p w:rsidR="00485B44" w:rsidRDefault="00485B44"/>
    <w:p w:rsidR="00485B44" w:rsidRDefault="00485B44"/>
    <w:sectPr w:rsidR="00485B44" w:rsidSect="00622C74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485B44"/>
    <w:rsid w:val="00002F1E"/>
    <w:rsid w:val="0002274E"/>
    <w:rsid w:val="00055C65"/>
    <w:rsid w:val="00092FAC"/>
    <w:rsid w:val="00102E99"/>
    <w:rsid w:val="0014097C"/>
    <w:rsid w:val="001F74BD"/>
    <w:rsid w:val="002C0A00"/>
    <w:rsid w:val="003173C1"/>
    <w:rsid w:val="00347E8B"/>
    <w:rsid w:val="003A7B1C"/>
    <w:rsid w:val="00425BDB"/>
    <w:rsid w:val="004749F4"/>
    <w:rsid w:val="00485B44"/>
    <w:rsid w:val="004B2AD8"/>
    <w:rsid w:val="004B54C2"/>
    <w:rsid w:val="0052644A"/>
    <w:rsid w:val="005433A7"/>
    <w:rsid w:val="005C4776"/>
    <w:rsid w:val="005E1C4F"/>
    <w:rsid w:val="005F6335"/>
    <w:rsid w:val="0060064F"/>
    <w:rsid w:val="00622C74"/>
    <w:rsid w:val="006F04C1"/>
    <w:rsid w:val="00771A14"/>
    <w:rsid w:val="00926F35"/>
    <w:rsid w:val="00937442"/>
    <w:rsid w:val="009C394F"/>
    <w:rsid w:val="00A12CEA"/>
    <w:rsid w:val="00A645C2"/>
    <w:rsid w:val="00A92FDC"/>
    <w:rsid w:val="00B17122"/>
    <w:rsid w:val="00B2719D"/>
    <w:rsid w:val="00B70778"/>
    <w:rsid w:val="00C337C7"/>
    <w:rsid w:val="00C357EC"/>
    <w:rsid w:val="00C568E5"/>
    <w:rsid w:val="00CA7094"/>
    <w:rsid w:val="00CF6751"/>
    <w:rsid w:val="00D1372E"/>
    <w:rsid w:val="00DC0C21"/>
    <w:rsid w:val="00E60766"/>
    <w:rsid w:val="00EA5E9F"/>
    <w:rsid w:val="00F31446"/>
    <w:rsid w:val="00F40F3B"/>
    <w:rsid w:val="00F5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5B44"/>
  </w:style>
  <w:style w:type="paragraph" w:styleId="Ttulo1">
    <w:name w:val="heading 1"/>
    <w:basedOn w:val="Normal"/>
    <w:next w:val="Normal"/>
    <w:qFormat/>
    <w:rsid w:val="00485B44"/>
    <w:pPr>
      <w:keepNext/>
      <w:ind w:left="2124" w:firstLine="708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485B44"/>
    <w:pPr>
      <w:keepNext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85B44"/>
    <w:pPr>
      <w:ind w:left="2835"/>
      <w:jc w:val="both"/>
    </w:pPr>
    <w:rPr>
      <w:sz w:val="28"/>
    </w:rPr>
  </w:style>
  <w:style w:type="paragraph" w:styleId="Corpodetexto">
    <w:name w:val="Body Text"/>
    <w:basedOn w:val="Normal"/>
    <w:rsid w:val="00485B44"/>
    <w:rPr>
      <w:sz w:val="28"/>
    </w:rPr>
  </w:style>
  <w:style w:type="paragraph" w:styleId="Corpodetexto2">
    <w:name w:val="Body Text 2"/>
    <w:basedOn w:val="Normal"/>
    <w:rsid w:val="00485B44"/>
    <w:p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9D06B-F6D7-41CF-B760-C859E848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129/07</vt:lpstr>
    </vt:vector>
  </TitlesOfParts>
  <Company>Câmara Vereadores de Tavares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129/07</dc:title>
  <dc:creator>Câmara Vereadores de Tavares</dc:creator>
  <cp:lastModifiedBy>user</cp:lastModifiedBy>
  <cp:revision>4</cp:revision>
  <cp:lastPrinted>2015-12-08T17:55:00Z</cp:lastPrinted>
  <dcterms:created xsi:type="dcterms:W3CDTF">2019-02-06T12:13:00Z</dcterms:created>
  <dcterms:modified xsi:type="dcterms:W3CDTF">2019-03-11T16:34:00Z</dcterms:modified>
</cp:coreProperties>
</file>