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 w:rsidR="003F578A">
        <w:rPr>
          <w:rFonts w:ascii="Times New Roman" w:eastAsia="Times New Roman" w:hAnsi="Times New Roman" w:cs="Times New Roman"/>
          <w:b/>
          <w:sz w:val="28"/>
        </w:rPr>
        <w:t>5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>o Executivo Municipal através dos</w:t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014F5">
        <w:rPr>
          <w:rFonts w:ascii="Times New Roman" w:eastAsia="Times New Roman" w:hAnsi="Times New Roman" w:cs="Times New Roman"/>
          <w:color w:val="000000"/>
          <w:sz w:val="28"/>
        </w:rPr>
        <w:t>Orgãos</w:t>
      </w:r>
      <w:proofErr w:type="spellEnd"/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 Competentes</w:t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B0EF4">
        <w:rPr>
          <w:rFonts w:ascii="Times New Roman" w:eastAsia="Times New Roman" w:hAnsi="Times New Roman" w:cs="Times New Roman"/>
          <w:color w:val="000000"/>
          <w:sz w:val="28"/>
        </w:rPr>
        <w:t>estude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>fazer a retirada  de lixo e  entulhos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 como televisões velhas,  que estão na Rua Sérgio Lemos Paiva.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4F5" w:rsidRDefault="001014F5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 xml:space="preserve">dos moradores </w:t>
      </w:r>
      <w:r w:rsidR="003F578A">
        <w:rPr>
          <w:rFonts w:ascii="Times New Roman" w:hAnsi="Times New Roman" w:cs="Times New Roman"/>
          <w:color w:val="000000"/>
          <w:sz w:val="28"/>
          <w:szCs w:val="28"/>
        </w:rPr>
        <w:t>da referida rua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F57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7973F8" w:rsidRDefault="003F578A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Autor</w:t>
      </w:r>
    </w:p>
    <w:sectPr w:rsidR="007A7547" w:rsidRPr="007973F8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0BEA-AA4D-48B4-82B4-70A67A81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2019-01-14T16:41:00Z</cp:lastPrinted>
  <dcterms:created xsi:type="dcterms:W3CDTF">2019-01-14T16:42:00Z</dcterms:created>
  <dcterms:modified xsi:type="dcterms:W3CDTF">2019-01-14T16:42:00Z</dcterms:modified>
</cp:coreProperties>
</file>