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391250">
        <w:rPr>
          <w:rFonts w:ascii="Times New Roman" w:eastAsia="Times New Roman" w:hAnsi="Times New Roman" w:cs="Times New Roman"/>
          <w:b/>
          <w:sz w:val="28"/>
        </w:rPr>
        <w:t>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391250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F64376" w:rsidRDefault="00F64376" w:rsidP="00F6437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</w:t>
      </w:r>
      <w:r w:rsidR="00081156">
        <w:rPr>
          <w:rFonts w:ascii="Times New Roman" w:hAnsi="Times New Roman" w:cs="Times New Roman"/>
          <w:sz w:val="28"/>
          <w:szCs w:val="28"/>
        </w:rPr>
        <w:t xml:space="preserve">de </w:t>
      </w:r>
      <w:r w:rsidR="00391250">
        <w:rPr>
          <w:rFonts w:ascii="Times New Roman" w:hAnsi="Times New Roman" w:cs="Times New Roman"/>
          <w:sz w:val="28"/>
          <w:szCs w:val="28"/>
        </w:rPr>
        <w:t>reformar a Pracinha da Vila 12 de Maio.</w:t>
      </w:r>
    </w:p>
    <w:p w:rsidR="00F64376" w:rsidRDefault="00F64376" w:rsidP="00F64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A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 pedido dos moradores do referido local.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FF2A76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F2A76">
        <w:rPr>
          <w:rFonts w:ascii="Times New Roman" w:eastAsia="Times New Roman" w:hAnsi="Times New Roman" w:cs="Times New Roman"/>
          <w:b/>
          <w:sz w:val="28"/>
          <w:szCs w:val="28"/>
        </w:rPr>
        <w:t>Elis Regina Lemos Rodrigues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FF2A76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8223-E5B6-4912-912A-A1653AE6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 CMVT</cp:lastModifiedBy>
  <cp:revision>3</cp:revision>
  <cp:lastPrinted>2020-03-16T20:02:00Z</cp:lastPrinted>
  <dcterms:created xsi:type="dcterms:W3CDTF">2020-03-16T19:57:00Z</dcterms:created>
  <dcterms:modified xsi:type="dcterms:W3CDTF">2020-03-16T20:02:00Z</dcterms:modified>
</cp:coreProperties>
</file>