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65669E">
        <w:rPr>
          <w:rFonts w:ascii="Times New Roman" w:eastAsia="Times New Roman" w:hAnsi="Times New Roman" w:cs="Times New Roman"/>
          <w:b/>
          <w:sz w:val="28"/>
        </w:rPr>
        <w:t>7</w:t>
      </w:r>
      <w:r w:rsidR="00BD1394">
        <w:rPr>
          <w:rFonts w:ascii="Times New Roman" w:eastAsia="Times New Roman" w:hAnsi="Times New Roman" w:cs="Times New Roman"/>
          <w:b/>
          <w:sz w:val="28"/>
        </w:rPr>
        <w:t>6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Pr="006E657E" w:rsidRDefault="00470BFD" w:rsidP="003C6A11">
      <w:pPr>
        <w:pStyle w:val="Corpodetexto21"/>
        <w:ind w:firstLine="2127"/>
        <w:rPr>
          <w:color w:val="auto"/>
          <w:szCs w:val="28"/>
        </w:rPr>
      </w:pPr>
      <w:r>
        <w:rPr>
          <w:color w:val="auto"/>
          <w:szCs w:val="28"/>
        </w:rPr>
        <w:t>O Vereador</w:t>
      </w:r>
      <w:r w:rsidR="00AE1357" w:rsidRPr="006E657E">
        <w:rPr>
          <w:color w:val="auto"/>
          <w:szCs w:val="28"/>
        </w:rPr>
        <w:t xml:space="preserve"> que esta</w:t>
      </w:r>
      <w:r w:rsidR="003C6A11" w:rsidRPr="006E657E">
        <w:rPr>
          <w:color w:val="auto"/>
          <w:szCs w:val="28"/>
        </w:rPr>
        <w:t xml:space="preserve"> subscreve, requer após tramitação regimental, se aprovado pelo Plenário, seja encaminhada ao Executivo Municipal a seguinte Indicação.</w:t>
      </w:r>
    </w:p>
    <w:p w:rsidR="003C6A11" w:rsidRPr="006E657E" w:rsidRDefault="003C6A11" w:rsidP="003C6A11">
      <w:pPr>
        <w:pStyle w:val="Corpodetexto21"/>
        <w:rPr>
          <w:color w:val="auto"/>
          <w:szCs w:val="28"/>
        </w:rPr>
      </w:pPr>
    </w:p>
    <w:p w:rsidR="00BD1394" w:rsidRDefault="00BD1394" w:rsidP="00BD1394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Que o Executivo Municipal através dos Órgãos Competentes, estude possibilidade da instalação de placas indicativas com os respectivos nomes de ruas, avenidas</w:t>
      </w:r>
      <w:r w:rsidR="00BA2E98">
        <w:rPr>
          <w:rFonts w:ascii="Times New Roman" w:hAnsi="Times New Roman" w:cs="Times New Roman"/>
          <w:sz w:val="28"/>
          <w:szCs w:val="28"/>
        </w:rPr>
        <w:t xml:space="preserve"> e logradouros do município.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394" w:rsidRDefault="00BD1394" w:rsidP="000A2690">
      <w:pPr>
        <w:tabs>
          <w:tab w:val="left" w:pos="2127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A16AF9" w:rsidRPr="00A16AF9" w:rsidRDefault="00BD1394" w:rsidP="000A2690">
      <w:pPr>
        <w:tabs>
          <w:tab w:val="left" w:pos="1985"/>
          <w:tab w:val="left" w:pos="6521"/>
        </w:tabs>
        <w:jc w:val="both"/>
        <w:rPr>
          <w:rFonts w:ascii="Times New Roman" w:hAnsi="Times New Roman" w:cs="Times New Roman"/>
          <w:sz w:val="28"/>
        </w:rPr>
      </w:pPr>
      <w:r w:rsidRPr="00A16AF9">
        <w:rPr>
          <w:rFonts w:ascii="Times New Roman" w:hAnsi="Times New Roman" w:cs="Times New Roman"/>
          <w:sz w:val="28"/>
        </w:rPr>
        <w:t xml:space="preserve"> </w:t>
      </w:r>
      <w:r w:rsidR="000A2690">
        <w:rPr>
          <w:rFonts w:ascii="Times New Roman" w:hAnsi="Times New Roman" w:cs="Times New Roman"/>
          <w:sz w:val="28"/>
        </w:rPr>
        <w:t xml:space="preserve">                             </w:t>
      </w:r>
      <w:r w:rsidRPr="00A16AF9">
        <w:rPr>
          <w:rFonts w:ascii="Times New Roman" w:hAnsi="Times New Roman" w:cs="Times New Roman"/>
          <w:sz w:val="28"/>
        </w:rPr>
        <w:t xml:space="preserve"> A indicação fundamenta-se no fato de que a maioria</w:t>
      </w:r>
      <w:r w:rsidR="00BA2E98" w:rsidRPr="00A16AF9">
        <w:rPr>
          <w:rFonts w:ascii="Times New Roman" w:hAnsi="Times New Roman" w:cs="Times New Roman"/>
          <w:sz w:val="28"/>
        </w:rPr>
        <w:t xml:space="preserve"> das</w:t>
      </w:r>
      <w:r w:rsidRPr="00A16AF9">
        <w:rPr>
          <w:rFonts w:ascii="Times New Roman" w:hAnsi="Times New Roman" w:cs="Times New Roman"/>
          <w:sz w:val="28"/>
        </w:rPr>
        <w:t xml:space="preserve"> </w:t>
      </w:r>
      <w:r w:rsidR="00BA2E98" w:rsidRPr="00A16AF9">
        <w:rPr>
          <w:rFonts w:ascii="Times New Roman" w:hAnsi="Times New Roman" w:cs="Times New Roman"/>
          <w:sz w:val="28"/>
        </w:rPr>
        <w:t xml:space="preserve">ruas </w:t>
      </w:r>
      <w:r w:rsidRPr="00A16AF9">
        <w:rPr>
          <w:rFonts w:ascii="Times New Roman" w:hAnsi="Times New Roman" w:cs="Times New Roman"/>
          <w:sz w:val="28"/>
        </w:rPr>
        <w:t>não tem placas identificando seus respectivos nomes, e onde tem,</w:t>
      </w:r>
      <w:r w:rsidR="00BA2E98" w:rsidRPr="00A16AF9">
        <w:rPr>
          <w:rFonts w:ascii="Times New Roman" w:hAnsi="Times New Roman" w:cs="Times New Roman"/>
          <w:sz w:val="28"/>
        </w:rPr>
        <w:t xml:space="preserve"> </w:t>
      </w:r>
      <w:proofErr w:type="gramStart"/>
      <w:r w:rsidR="00BA2E98" w:rsidRPr="00A16AF9">
        <w:rPr>
          <w:rFonts w:ascii="Times New Roman" w:hAnsi="Times New Roman" w:cs="Times New Roman"/>
          <w:sz w:val="28"/>
        </w:rPr>
        <w:t>algumas</w:t>
      </w:r>
      <w:proofErr w:type="gramEnd"/>
      <w:r w:rsidRPr="00A16AF9">
        <w:rPr>
          <w:rFonts w:ascii="Times New Roman" w:hAnsi="Times New Roman" w:cs="Times New Roman"/>
          <w:sz w:val="28"/>
        </w:rPr>
        <w:t xml:space="preserve"> estão danificadas. Referida identifica</w:t>
      </w:r>
      <w:r w:rsidR="00A16AF9" w:rsidRPr="00A16AF9">
        <w:rPr>
          <w:rFonts w:ascii="Times New Roman" w:hAnsi="Times New Roman" w:cs="Times New Roman"/>
          <w:sz w:val="28"/>
        </w:rPr>
        <w:t>ção ira proporcionar</w:t>
      </w:r>
      <w:r w:rsidRPr="00A16AF9">
        <w:rPr>
          <w:rFonts w:ascii="Times New Roman" w:hAnsi="Times New Roman" w:cs="Times New Roman"/>
          <w:sz w:val="28"/>
        </w:rPr>
        <w:t xml:space="preserve"> melhores condições para entrega das correspondências, também</w:t>
      </w:r>
      <w:r w:rsidR="00A16AF9" w:rsidRPr="00A16AF9">
        <w:rPr>
          <w:rFonts w:ascii="Times New Roman" w:hAnsi="Times New Roman" w:cs="Times New Roman"/>
          <w:sz w:val="28"/>
        </w:rPr>
        <w:t xml:space="preserve"> melhorias </w:t>
      </w:r>
      <w:r w:rsidRPr="00A16AF9">
        <w:rPr>
          <w:rFonts w:ascii="Times New Roman" w:hAnsi="Times New Roman" w:cs="Times New Roman"/>
          <w:sz w:val="28"/>
        </w:rPr>
        <w:t>para</w:t>
      </w:r>
      <w:r w:rsidR="00A16AF9" w:rsidRPr="00A16AF9">
        <w:rPr>
          <w:rFonts w:ascii="Times New Roman" w:hAnsi="Times New Roman" w:cs="Times New Roman"/>
          <w:sz w:val="28"/>
        </w:rPr>
        <w:t xml:space="preserve"> a localização</w:t>
      </w:r>
      <w:r w:rsidRPr="00A16AF9">
        <w:rPr>
          <w:rFonts w:ascii="Times New Roman" w:hAnsi="Times New Roman" w:cs="Times New Roman"/>
          <w:sz w:val="28"/>
        </w:rPr>
        <w:t xml:space="preserve"> </w:t>
      </w:r>
      <w:r w:rsidR="00A16AF9" w:rsidRPr="00A16AF9">
        <w:rPr>
          <w:rFonts w:ascii="Times New Roman" w:hAnsi="Times New Roman" w:cs="Times New Roman"/>
          <w:sz w:val="28"/>
        </w:rPr>
        <w:t>d</w:t>
      </w:r>
      <w:r w:rsidRPr="00A16AF9">
        <w:rPr>
          <w:rFonts w:ascii="Times New Roman" w:hAnsi="Times New Roman" w:cs="Times New Roman"/>
          <w:sz w:val="28"/>
        </w:rPr>
        <w:t>os veículos qu</w:t>
      </w:r>
      <w:r w:rsidR="00BA2E98" w:rsidRPr="00A16AF9">
        <w:rPr>
          <w:rFonts w:ascii="Times New Roman" w:hAnsi="Times New Roman" w:cs="Times New Roman"/>
          <w:sz w:val="28"/>
        </w:rPr>
        <w:t>e trafegam na nossa cidade e até</w:t>
      </w:r>
      <w:r w:rsidRPr="00A16AF9">
        <w:rPr>
          <w:rFonts w:ascii="Times New Roman" w:hAnsi="Times New Roman" w:cs="Times New Roman"/>
          <w:sz w:val="28"/>
        </w:rPr>
        <w:t xml:space="preserve"> mes</w:t>
      </w:r>
      <w:r w:rsidR="00BA2E98" w:rsidRPr="00A16AF9">
        <w:rPr>
          <w:rFonts w:ascii="Times New Roman" w:hAnsi="Times New Roman" w:cs="Times New Roman"/>
          <w:sz w:val="28"/>
        </w:rPr>
        <w:t xml:space="preserve">mo para os pedestres e turistas que nos visitam. </w:t>
      </w:r>
      <w:r w:rsidRPr="00A16AF9">
        <w:rPr>
          <w:rFonts w:ascii="Times New Roman" w:hAnsi="Times New Roman" w:cs="Times New Roman"/>
          <w:sz w:val="28"/>
        </w:rPr>
        <w:t>Existe gra</w:t>
      </w:r>
      <w:r w:rsidR="00BA2E98" w:rsidRPr="00A16AF9">
        <w:rPr>
          <w:rFonts w:ascii="Times New Roman" w:hAnsi="Times New Roman" w:cs="Times New Roman"/>
          <w:sz w:val="28"/>
        </w:rPr>
        <w:t>n</w:t>
      </w:r>
      <w:r w:rsidRPr="00A16AF9">
        <w:rPr>
          <w:rFonts w:ascii="Times New Roman" w:hAnsi="Times New Roman" w:cs="Times New Roman"/>
          <w:sz w:val="28"/>
        </w:rPr>
        <w:t>de necessidade em determinar providencias neste sentido, que sejam instaladas estas placas em todas as esquinas da cidade, podendo o executivo dar inic</w:t>
      </w:r>
      <w:r w:rsidR="00A16AF9" w:rsidRPr="00A16AF9">
        <w:rPr>
          <w:rFonts w:ascii="Times New Roman" w:hAnsi="Times New Roman" w:cs="Times New Roman"/>
          <w:sz w:val="28"/>
        </w:rPr>
        <w:t>ialmente prioridade nas ruas do centro</w:t>
      </w:r>
      <w:r w:rsidRPr="00A16AF9">
        <w:rPr>
          <w:rFonts w:ascii="Times New Roman" w:hAnsi="Times New Roman" w:cs="Times New Roman"/>
          <w:sz w:val="28"/>
        </w:rPr>
        <w:t xml:space="preserve"> </w:t>
      </w:r>
      <w:r w:rsidR="00A16AF9" w:rsidRPr="00A16AF9">
        <w:rPr>
          <w:rFonts w:ascii="Times New Roman" w:hAnsi="Times New Roman" w:cs="Times New Roman"/>
          <w:sz w:val="28"/>
        </w:rPr>
        <w:t xml:space="preserve">onde tem </w:t>
      </w:r>
      <w:r w:rsidRPr="00A16AF9">
        <w:rPr>
          <w:rFonts w:ascii="Times New Roman" w:hAnsi="Times New Roman" w:cs="Times New Roman"/>
          <w:sz w:val="28"/>
        </w:rPr>
        <w:t xml:space="preserve"> maior fluxo de pessoas e veículos, passando num período maior aderir em todas as vias do município. A referida placa indicativa, deve apresentar nome da rua, indicação de CEP e localização de bairro.                                                                        </w:t>
      </w:r>
    </w:p>
    <w:p w:rsidR="00E93647" w:rsidRPr="00E92F7C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A16AF9">
        <w:rPr>
          <w:b/>
          <w:color w:val="auto"/>
        </w:rPr>
        <w:t>23</w:t>
      </w:r>
      <w:r w:rsidR="00E93647" w:rsidRPr="00E92F7C">
        <w:rPr>
          <w:b/>
          <w:color w:val="auto"/>
        </w:rPr>
        <w:t xml:space="preserve"> de </w:t>
      </w:r>
      <w:r w:rsidR="00225FA4">
        <w:rPr>
          <w:b/>
          <w:color w:val="auto"/>
        </w:rPr>
        <w:t>Maio</w:t>
      </w:r>
      <w:r w:rsidR="00E93647" w:rsidRPr="00E92F7C">
        <w:rPr>
          <w:b/>
          <w:color w:val="auto"/>
        </w:rPr>
        <w:t xml:space="preserve"> de 2019.</w:t>
      </w:r>
    </w:p>
    <w:p w:rsidR="00155A17" w:rsidRPr="00E92F7C" w:rsidRDefault="00155A1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16AF9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Silveira</w:t>
      </w:r>
    </w:p>
    <w:p w:rsidR="00E93647" w:rsidRDefault="00E93647" w:rsidP="000A2690">
      <w:pPr>
        <w:tabs>
          <w:tab w:val="left" w:pos="2127"/>
        </w:tabs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5067C"/>
    <w:rsid w:val="00085752"/>
    <w:rsid w:val="000934A6"/>
    <w:rsid w:val="000A2690"/>
    <w:rsid w:val="000B5572"/>
    <w:rsid w:val="000F2A15"/>
    <w:rsid w:val="000F5F22"/>
    <w:rsid w:val="001034D8"/>
    <w:rsid w:val="00106522"/>
    <w:rsid w:val="0011101B"/>
    <w:rsid w:val="00120A26"/>
    <w:rsid w:val="001309D7"/>
    <w:rsid w:val="00155A17"/>
    <w:rsid w:val="0016737B"/>
    <w:rsid w:val="001817A1"/>
    <w:rsid w:val="00185FB1"/>
    <w:rsid w:val="00195516"/>
    <w:rsid w:val="001C4699"/>
    <w:rsid w:val="001F2172"/>
    <w:rsid w:val="001F2B62"/>
    <w:rsid w:val="001F7D36"/>
    <w:rsid w:val="002112A2"/>
    <w:rsid w:val="00214AEF"/>
    <w:rsid w:val="00225FA4"/>
    <w:rsid w:val="00231A37"/>
    <w:rsid w:val="002736C2"/>
    <w:rsid w:val="002A26B9"/>
    <w:rsid w:val="002C0B63"/>
    <w:rsid w:val="00320CA2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E4864"/>
    <w:rsid w:val="00522AB2"/>
    <w:rsid w:val="00585089"/>
    <w:rsid w:val="005A7CF2"/>
    <w:rsid w:val="005D1E2D"/>
    <w:rsid w:val="005E1216"/>
    <w:rsid w:val="00647D48"/>
    <w:rsid w:val="0065138A"/>
    <w:rsid w:val="0065669E"/>
    <w:rsid w:val="006724E2"/>
    <w:rsid w:val="00682317"/>
    <w:rsid w:val="006E657E"/>
    <w:rsid w:val="00725391"/>
    <w:rsid w:val="0072753D"/>
    <w:rsid w:val="00751D5E"/>
    <w:rsid w:val="007C3D72"/>
    <w:rsid w:val="0080701C"/>
    <w:rsid w:val="00884BBE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9A1CB1"/>
    <w:rsid w:val="00A06F1B"/>
    <w:rsid w:val="00A07573"/>
    <w:rsid w:val="00A16AF9"/>
    <w:rsid w:val="00A279F4"/>
    <w:rsid w:val="00A35BD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C33FA8"/>
    <w:rsid w:val="00C66A9E"/>
    <w:rsid w:val="00C873EC"/>
    <w:rsid w:val="00CA5151"/>
    <w:rsid w:val="00CF175D"/>
    <w:rsid w:val="00CF70BE"/>
    <w:rsid w:val="00D61553"/>
    <w:rsid w:val="00DC0B2F"/>
    <w:rsid w:val="00E14918"/>
    <w:rsid w:val="00E15AC7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4</cp:revision>
  <cp:lastPrinted>2019-05-06T20:16:00Z</cp:lastPrinted>
  <dcterms:created xsi:type="dcterms:W3CDTF">2019-05-23T17:38:00Z</dcterms:created>
  <dcterms:modified xsi:type="dcterms:W3CDTF">2019-05-23T18:01:00Z</dcterms:modified>
</cp:coreProperties>
</file>