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3369A8">
        <w:rPr>
          <w:rFonts w:ascii="Times New Roman" w:eastAsia="Times New Roman" w:hAnsi="Times New Roman" w:cs="Times New Roman"/>
          <w:b/>
          <w:sz w:val="28"/>
        </w:rPr>
        <w:t>9</w:t>
      </w:r>
      <w:r w:rsidR="00AF7105">
        <w:rPr>
          <w:rFonts w:ascii="Times New Roman" w:eastAsia="Times New Roman" w:hAnsi="Times New Roman" w:cs="Times New Roman"/>
          <w:b/>
          <w:sz w:val="28"/>
        </w:rPr>
        <w:t>5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F6385" w:rsidRDefault="00BF6385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369A8" w:rsidRDefault="003369A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71113">
      <w:pPr>
        <w:spacing w:after="0" w:line="240" w:lineRule="auto"/>
        <w:ind w:right="849"/>
        <w:rPr>
          <w:rFonts w:ascii="Times New Roman" w:eastAsia="Times New Roman" w:hAnsi="Times New Roman" w:cs="Times New Roman"/>
          <w:sz w:val="28"/>
        </w:rPr>
      </w:pPr>
    </w:p>
    <w:p w:rsidR="004D5CCB" w:rsidRDefault="004D5CCB" w:rsidP="00971113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</w:p>
    <w:bookmarkEnd w:id="0"/>
    <w:p w:rsidR="00883160" w:rsidRDefault="00635C91" w:rsidP="00971113">
      <w:pPr>
        <w:pStyle w:val="Corpodetexto21"/>
        <w:ind w:right="851" w:firstLine="851"/>
        <w:rPr>
          <w:color w:val="auto"/>
        </w:rPr>
      </w:pPr>
      <w:r>
        <w:rPr>
          <w:color w:val="auto"/>
        </w:rPr>
        <w:t>A</w:t>
      </w:r>
      <w:r w:rsidR="00883160">
        <w:rPr>
          <w:color w:val="auto"/>
        </w:rPr>
        <w:t xml:space="preserve"> Vereador</w:t>
      </w:r>
      <w:r>
        <w:rPr>
          <w:color w:val="auto"/>
        </w:rPr>
        <w:t>a</w:t>
      </w:r>
      <w:r w:rsidR="00883160">
        <w:rPr>
          <w:color w:val="auto"/>
        </w:rPr>
        <w:t xml:space="preserve"> que este subscreve, requer após tramitação regimental, se aprovado pelo Plenário, seja encaminhada ao Executivo Municipal, a seguinte Indicação:</w:t>
      </w:r>
    </w:p>
    <w:p w:rsidR="00971113" w:rsidRDefault="00971113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5C91" w:rsidRDefault="00635C91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 w:rsidR="00381BCC">
        <w:rPr>
          <w:rFonts w:ascii="Times New Roman" w:hAnsi="Times New Roman" w:cs="Times New Roman"/>
          <w:sz w:val="28"/>
          <w:szCs w:val="28"/>
        </w:rPr>
        <w:t>da Secretaria de Obras Públicas e Serviços Urbanos estudem a possibilidade da colocação de uma parada de ônibus</w:t>
      </w:r>
      <w:r w:rsidR="00306B6A">
        <w:rPr>
          <w:rFonts w:ascii="Times New Roman" w:hAnsi="Times New Roman" w:cs="Times New Roman"/>
          <w:sz w:val="28"/>
          <w:szCs w:val="28"/>
        </w:rPr>
        <w:t xml:space="preserve"> que atenda o numero elevado de crianças que residem</w:t>
      </w:r>
      <w:r w:rsidR="00381BCC">
        <w:rPr>
          <w:rFonts w:ascii="Times New Roman" w:hAnsi="Times New Roman" w:cs="Times New Roman"/>
          <w:sz w:val="28"/>
          <w:szCs w:val="28"/>
        </w:rPr>
        <w:t xml:space="preserve"> na Vila dos Pescadores.</w:t>
      </w:r>
    </w:p>
    <w:p w:rsidR="00971113" w:rsidRDefault="00971113" w:rsidP="00971113">
      <w:pPr>
        <w:spacing w:after="0" w:line="360" w:lineRule="auto"/>
        <w:ind w:right="851"/>
        <w:jc w:val="center"/>
        <w:rPr>
          <w:rFonts w:ascii="Times New Roman" w:hAnsi="Times New Roman" w:cs="Times New Roman"/>
          <w:b/>
          <w:sz w:val="28"/>
        </w:rPr>
      </w:pPr>
    </w:p>
    <w:p w:rsidR="00971113" w:rsidRDefault="00635C91" w:rsidP="00971113">
      <w:pPr>
        <w:ind w:right="84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971113" w:rsidRDefault="00971113" w:rsidP="00971113">
      <w:pPr>
        <w:spacing w:after="0" w:line="240" w:lineRule="auto"/>
        <w:ind w:right="851" w:firstLine="851"/>
        <w:rPr>
          <w:rFonts w:ascii="Times New Roman" w:hAnsi="Times New Roman" w:cs="Times New Roman"/>
          <w:sz w:val="28"/>
        </w:rPr>
      </w:pPr>
    </w:p>
    <w:p w:rsidR="00635C91" w:rsidRPr="00971113" w:rsidRDefault="00635C91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A Vereadora faz essa indicação, </w:t>
      </w:r>
      <w:r w:rsidR="00381BCC">
        <w:rPr>
          <w:rFonts w:ascii="Times New Roman" w:hAnsi="Times New Roman" w:cs="Times New Roman"/>
          <w:sz w:val="28"/>
        </w:rPr>
        <w:t xml:space="preserve">para atender uma demanda dos moradores do referido </w:t>
      </w:r>
      <w:r w:rsidR="00306B6A">
        <w:rPr>
          <w:rFonts w:ascii="Times New Roman" w:hAnsi="Times New Roman" w:cs="Times New Roman"/>
          <w:sz w:val="28"/>
        </w:rPr>
        <w:t>local. Devido ao grande numero de crianças que dependem do transporte escolar, solicito uma parada maior das habituais que vêem sendo colocadas no município.</w:t>
      </w:r>
    </w:p>
    <w:p w:rsidR="00BF6385" w:rsidRPr="0051017F" w:rsidRDefault="00BF6385" w:rsidP="00971113">
      <w:pPr>
        <w:tabs>
          <w:tab w:val="left" w:pos="2127"/>
        </w:tabs>
        <w:suppressAutoHyphens/>
        <w:spacing w:after="0"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667E58">
        <w:rPr>
          <w:b/>
          <w:color w:val="auto"/>
        </w:rPr>
        <w:t>1</w:t>
      </w:r>
      <w:r w:rsidR="00306B6A">
        <w:rPr>
          <w:b/>
          <w:color w:val="auto"/>
        </w:rPr>
        <w:t>5</w:t>
      </w:r>
      <w:r w:rsidR="00E93647" w:rsidRPr="00E92F7C">
        <w:rPr>
          <w:b/>
          <w:color w:val="auto"/>
        </w:rPr>
        <w:t xml:space="preserve"> de</w:t>
      </w:r>
      <w:r w:rsidR="00667E58">
        <w:rPr>
          <w:b/>
          <w:color w:val="auto"/>
        </w:rPr>
        <w:t xml:space="preserve"> Jul</w:t>
      </w:r>
      <w:r w:rsidR="00DE0DC8">
        <w:rPr>
          <w:b/>
          <w:color w:val="auto"/>
        </w:rPr>
        <w:t>ho</w:t>
      </w:r>
      <w:r w:rsidR="00E93647" w:rsidRPr="00E92F7C">
        <w:rPr>
          <w:b/>
          <w:color w:val="auto"/>
        </w:rPr>
        <w:t xml:space="preserve"> de 2019.</w:t>
      </w:r>
    </w:p>
    <w:p w:rsidR="00155A17" w:rsidRDefault="00155A17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E93647" w:rsidRDefault="00635C91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635C91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5572"/>
    <w:rsid w:val="000D1FE9"/>
    <w:rsid w:val="000F2A15"/>
    <w:rsid w:val="000F5F22"/>
    <w:rsid w:val="001034D8"/>
    <w:rsid w:val="00106522"/>
    <w:rsid w:val="0011101B"/>
    <w:rsid w:val="00120A26"/>
    <w:rsid w:val="001309D7"/>
    <w:rsid w:val="00155A17"/>
    <w:rsid w:val="0016737B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36C2"/>
    <w:rsid w:val="002A26B9"/>
    <w:rsid w:val="002C0B63"/>
    <w:rsid w:val="002F4C7F"/>
    <w:rsid w:val="00306B6A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85089"/>
    <w:rsid w:val="005A7CF2"/>
    <w:rsid w:val="005D1E2D"/>
    <w:rsid w:val="005E1216"/>
    <w:rsid w:val="00635C91"/>
    <w:rsid w:val="00647D48"/>
    <w:rsid w:val="0065138A"/>
    <w:rsid w:val="0065669E"/>
    <w:rsid w:val="00667E58"/>
    <w:rsid w:val="006724E2"/>
    <w:rsid w:val="00676474"/>
    <w:rsid w:val="00682317"/>
    <w:rsid w:val="006E657E"/>
    <w:rsid w:val="00725391"/>
    <w:rsid w:val="0072753D"/>
    <w:rsid w:val="00751D5E"/>
    <w:rsid w:val="007C3D72"/>
    <w:rsid w:val="0080701C"/>
    <w:rsid w:val="00816F3E"/>
    <w:rsid w:val="00883160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1113"/>
    <w:rsid w:val="00974238"/>
    <w:rsid w:val="00992976"/>
    <w:rsid w:val="009A1CB1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292"/>
    <w:rsid w:val="00BF05DF"/>
    <w:rsid w:val="00BF6385"/>
    <w:rsid w:val="00C034FA"/>
    <w:rsid w:val="00C1604D"/>
    <w:rsid w:val="00C33FA8"/>
    <w:rsid w:val="00C66A9E"/>
    <w:rsid w:val="00C873EC"/>
    <w:rsid w:val="00CA4C4A"/>
    <w:rsid w:val="00CA5151"/>
    <w:rsid w:val="00CD20DA"/>
    <w:rsid w:val="00CF175D"/>
    <w:rsid w:val="00CF70BE"/>
    <w:rsid w:val="00D45D52"/>
    <w:rsid w:val="00D61553"/>
    <w:rsid w:val="00DC0B2F"/>
    <w:rsid w:val="00DE0DC8"/>
    <w:rsid w:val="00DE32BD"/>
    <w:rsid w:val="00DF5F21"/>
    <w:rsid w:val="00E145B1"/>
    <w:rsid w:val="00E14918"/>
    <w:rsid w:val="00E15AC7"/>
    <w:rsid w:val="00E16FB3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2019-05-31T12:24:00Z</cp:lastPrinted>
  <dcterms:created xsi:type="dcterms:W3CDTF">2019-07-15T21:22:00Z</dcterms:created>
  <dcterms:modified xsi:type="dcterms:W3CDTF">2019-07-15T21:22:00Z</dcterms:modified>
</cp:coreProperties>
</file>