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</w:t>
      </w:r>
      <w:r w:rsidR="007F06D5">
        <w:rPr>
          <w:rFonts w:ascii="Times New Roman" w:eastAsia="Times New Roman" w:hAnsi="Times New Roman" w:cs="Times New Roman"/>
          <w:b/>
          <w:sz w:val="28"/>
        </w:rPr>
        <w:t>9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421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r w:rsidR="007F06D5">
        <w:rPr>
          <w:rFonts w:ascii="Times New Roman" w:hAnsi="Times New Roman" w:cs="Times New Roman"/>
          <w:sz w:val="28"/>
          <w:szCs w:val="28"/>
        </w:rPr>
        <w:t>o Executivo Municipal através 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6D5">
        <w:rPr>
          <w:rFonts w:ascii="Times New Roman" w:hAnsi="Times New Roman" w:cs="Times New Roman"/>
          <w:sz w:val="28"/>
          <w:szCs w:val="28"/>
        </w:rPr>
        <w:t>Órgãos Competentes estude a possibilidade, colocar alguém para recolher os cavalos que ficam soltos andando pelas ruas e no asfalto.</w:t>
      </w:r>
    </w:p>
    <w:p w:rsidR="00817302" w:rsidRDefault="00817302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7421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7F06D5">
        <w:rPr>
          <w:rFonts w:ascii="Times New Roman" w:eastAsia="Times New Roman" w:hAnsi="Times New Roman" w:cs="Times New Roman"/>
          <w:sz w:val="28"/>
        </w:rPr>
        <w:t>, pois esses cavalos soltos podem causar acidentes.</w:t>
      </w:r>
    </w:p>
    <w:p w:rsidR="007F06D5" w:rsidRDefault="007F06D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7F06D5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</w:t>
      </w:r>
      <w:r w:rsidR="007F06D5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>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F06D5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7F06D5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54A98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7F06D5"/>
    <w:rsid w:val="00801CFD"/>
    <w:rsid w:val="00802C6C"/>
    <w:rsid w:val="00805243"/>
    <w:rsid w:val="0081693A"/>
    <w:rsid w:val="00817302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0D01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B44D1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2DB9-BFF0-4FC7-9291-03D9AE2D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2020-06-15T19:25:00Z</cp:lastPrinted>
  <dcterms:created xsi:type="dcterms:W3CDTF">2020-07-06T16:17:00Z</dcterms:created>
  <dcterms:modified xsi:type="dcterms:W3CDTF">2020-07-06T16:17:00Z</dcterms:modified>
</cp:coreProperties>
</file>