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AA2798" w:rsidP="00FF305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F00CB4">
        <w:rPr>
          <w:rFonts w:ascii="Times New Roman" w:eastAsia="Times New Roman" w:hAnsi="Times New Roman" w:cs="Times New Roman"/>
          <w:b/>
          <w:sz w:val="28"/>
        </w:rPr>
        <w:t>61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  <w:bookmarkEnd w:id="0"/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</w:p>
    <w:p w:rsidR="00FF3055" w:rsidRDefault="00F00CB4" w:rsidP="00FF3055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FF3055">
        <w:rPr>
          <w:color w:val="auto"/>
        </w:rPr>
        <w:t xml:space="preserve"> Vereador</w:t>
      </w:r>
      <w:r>
        <w:rPr>
          <w:color w:val="auto"/>
        </w:rPr>
        <w:t>a</w:t>
      </w:r>
      <w:r w:rsidR="00FF3055">
        <w:rPr>
          <w:color w:val="auto"/>
        </w:rPr>
        <w:t xml:space="preserve"> que este subscreve, requer após tramitação regimental, se aprovado pelo Plenário, seja encaminhada ao Executivo Municipal a seguinte Indicação.</w:t>
      </w:r>
    </w:p>
    <w:p w:rsidR="00FF3055" w:rsidRDefault="00FF3055" w:rsidP="00FF305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CB4" w:rsidRDefault="00FF3055" w:rsidP="00F00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F00CB4">
        <w:rPr>
          <w:rFonts w:ascii="Times New Roman" w:hAnsi="Times New Roman" w:cs="Times New Roman"/>
          <w:sz w:val="28"/>
          <w:szCs w:val="28"/>
        </w:rPr>
        <w:t>Que o Executivo Municipal através da Secretaria de Obras Públicas e Serviços Urbanos estudem a possibilidade da abertura da Rua Antonio da Costa Menezes, continuação do Posto Carreta.</w:t>
      </w:r>
    </w:p>
    <w:p w:rsidR="00F00CB4" w:rsidRDefault="00F00CB4" w:rsidP="00F00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CB4" w:rsidRDefault="00F00CB4" w:rsidP="00F00C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F00CB4" w:rsidRDefault="00F00CB4" w:rsidP="00F00CB4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A vereadora faz esta indicação pra atender uma demanda dos proprietários de terreno nesta rua, que atualmente estão tendo problemas na solicitação de ligação de energia elétrica.</w:t>
      </w:r>
    </w:p>
    <w:p w:rsidR="00F00CB4" w:rsidRDefault="00F00CB4" w:rsidP="00F00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055" w:rsidRDefault="00FF3055" w:rsidP="00F00C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FF3055" w:rsidP="00FF3055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E039E8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 08</w:t>
      </w:r>
      <w:r w:rsidR="00FF3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Junho de 2020.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00CB4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FF305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  <w:r w:rsidR="00FF3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  <w:r w:rsidR="00F00CB4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:rsidR="002A2B7E" w:rsidRDefault="002A2B7E" w:rsidP="00FF3055">
      <w:pPr>
        <w:pStyle w:val="Corpodetexto21"/>
        <w:spacing w:line="276" w:lineRule="auto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C4D59"/>
    <w:rsid w:val="001C4D74"/>
    <w:rsid w:val="001D1281"/>
    <w:rsid w:val="001F2172"/>
    <w:rsid w:val="001F79ED"/>
    <w:rsid w:val="001F7D36"/>
    <w:rsid w:val="0025571B"/>
    <w:rsid w:val="002A2B7E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0506"/>
    <w:rsid w:val="00647D48"/>
    <w:rsid w:val="0065138A"/>
    <w:rsid w:val="0067220C"/>
    <w:rsid w:val="00682317"/>
    <w:rsid w:val="006B1F5C"/>
    <w:rsid w:val="006B5964"/>
    <w:rsid w:val="00746747"/>
    <w:rsid w:val="007C3D72"/>
    <w:rsid w:val="007F0E1C"/>
    <w:rsid w:val="00805122"/>
    <w:rsid w:val="00832403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4955"/>
    <w:rsid w:val="00A07573"/>
    <w:rsid w:val="00A279F4"/>
    <w:rsid w:val="00A7602C"/>
    <w:rsid w:val="00AA2798"/>
    <w:rsid w:val="00B077A5"/>
    <w:rsid w:val="00B14986"/>
    <w:rsid w:val="00B36EBC"/>
    <w:rsid w:val="00B67040"/>
    <w:rsid w:val="00BD23DA"/>
    <w:rsid w:val="00BE3E45"/>
    <w:rsid w:val="00BF2706"/>
    <w:rsid w:val="00C10DF3"/>
    <w:rsid w:val="00C33FA8"/>
    <w:rsid w:val="00C66A9E"/>
    <w:rsid w:val="00C876C2"/>
    <w:rsid w:val="00CB6F80"/>
    <w:rsid w:val="00CD0521"/>
    <w:rsid w:val="00CD5EA9"/>
    <w:rsid w:val="00CF2D61"/>
    <w:rsid w:val="00D27ED9"/>
    <w:rsid w:val="00D300F9"/>
    <w:rsid w:val="00D471AE"/>
    <w:rsid w:val="00D4740F"/>
    <w:rsid w:val="00D47689"/>
    <w:rsid w:val="00D60C4A"/>
    <w:rsid w:val="00E039E8"/>
    <w:rsid w:val="00E54DEF"/>
    <w:rsid w:val="00E869ED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2020-06-08T19:44:00Z</cp:lastPrinted>
  <dcterms:created xsi:type="dcterms:W3CDTF">2020-06-08T20:28:00Z</dcterms:created>
  <dcterms:modified xsi:type="dcterms:W3CDTF">2020-06-08T20:28:00Z</dcterms:modified>
</cp:coreProperties>
</file>