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21" w:rsidRDefault="00622421"/>
    <w:p w:rsidR="00E52F50" w:rsidRDefault="00E52F50"/>
    <w:p w:rsidR="00E52F50" w:rsidRDefault="00E52F50"/>
    <w:p w:rsidR="00E52F50" w:rsidRDefault="00E52F50"/>
    <w:p w:rsidR="00D72005" w:rsidRDefault="00D72005" w:rsidP="00D7200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EXTRATO DE CONTRATO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52F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Pr="00E52F50">
        <w:rPr>
          <w:rFonts w:ascii="Times New Roman" w:hAnsi="Times New Roman" w:cs="Times New Roman"/>
          <w:b/>
          <w:sz w:val="24"/>
          <w:szCs w:val="24"/>
          <w:u w:val="single"/>
        </w:rPr>
        <w:t>DE INEXIGIBILIDADE DE LICITAÇÃO</w:t>
      </w:r>
    </w:p>
    <w:p w:rsidR="00E52F50" w:rsidRDefault="00E52F50" w:rsidP="00E52F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2F50" w:rsidRDefault="00E52F50" w:rsidP="00E52F5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2F50" w:rsidRDefault="004524CD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OMAR DE SOUZA, Presidente da Câmara de Vereadores de Tavares, acolhendo parecer exarado no processo n.º 00</w:t>
      </w:r>
      <w:r w:rsidR="000F3DF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/2019, reconhece ser inexigível a licitação, com fundamento no art. 13, III c/c art. 25, II, da Lei Federal n.º 8.666/93, para a contratação da </w:t>
      </w:r>
      <w:r w:rsidR="000F3DF2">
        <w:rPr>
          <w:rFonts w:ascii="Times New Roman" w:hAnsi="Times New Roman" w:cs="Times New Roman"/>
          <w:sz w:val="24"/>
          <w:szCs w:val="24"/>
        </w:rPr>
        <w:t xml:space="preserve">Sociedade </w:t>
      </w:r>
      <w:proofErr w:type="spellStart"/>
      <w:r w:rsidR="000F3DF2">
        <w:rPr>
          <w:rFonts w:ascii="Times New Roman" w:hAnsi="Times New Roman" w:cs="Times New Roman"/>
          <w:sz w:val="24"/>
          <w:szCs w:val="24"/>
        </w:rPr>
        <w:t>Tavarense</w:t>
      </w:r>
      <w:proofErr w:type="spellEnd"/>
      <w:r w:rsidR="000F3DF2">
        <w:rPr>
          <w:rFonts w:ascii="Times New Roman" w:hAnsi="Times New Roman" w:cs="Times New Roman"/>
          <w:sz w:val="24"/>
          <w:szCs w:val="24"/>
        </w:rPr>
        <w:t xml:space="preserve"> de Comunicações </w:t>
      </w:r>
      <w:proofErr w:type="spellStart"/>
      <w:r w:rsidR="000F3DF2">
        <w:rPr>
          <w:rFonts w:ascii="Times New Roman" w:hAnsi="Times New Roman" w:cs="Times New Roman"/>
          <w:sz w:val="24"/>
          <w:szCs w:val="24"/>
        </w:rPr>
        <w:t>Ltda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a execução dos serviços de </w:t>
      </w:r>
      <w:r w:rsidR="000F3DF2">
        <w:rPr>
          <w:rFonts w:ascii="Times New Roman" w:hAnsi="Times New Roman" w:cs="Times New Roman"/>
          <w:sz w:val="24"/>
          <w:szCs w:val="24"/>
        </w:rPr>
        <w:t>Transmissão das Sessões Ordinárias da Câmara Municipal de Vereadores de Tavares</w:t>
      </w:r>
      <w:r>
        <w:rPr>
          <w:rFonts w:ascii="Times New Roman" w:hAnsi="Times New Roman" w:cs="Times New Roman"/>
          <w:sz w:val="24"/>
          <w:szCs w:val="24"/>
        </w:rPr>
        <w:t xml:space="preserve"> a serem concluídos no prazo de 12 (doze) doze meses.</w:t>
      </w:r>
    </w:p>
    <w:p w:rsidR="00E52F50" w:rsidRDefault="00E52F50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Tavares, </w:t>
      </w:r>
      <w:r w:rsidR="00266F9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F3DF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Default="00E52F50" w:rsidP="00E52F5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52F50" w:rsidRPr="00E52F50" w:rsidRDefault="00E52F50" w:rsidP="00E52F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F50">
        <w:rPr>
          <w:rFonts w:ascii="Times New Roman" w:hAnsi="Times New Roman" w:cs="Times New Roman"/>
          <w:b/>
          <w:sz w:val="24"/>
          <w:szCs w:val="24"/>
        </w:rPr>
        <w:t>Luiz Omar de Souza</w:t>
      </w:r>
    </w:p>
    <w:p w:rsidR="00E52F50" w:rsidRPr="00E52F50" w:rsidRDefault="00E52F50" w:rsidP="00E52F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sectPr w:rsidR="00E52F50" w:rsidRPr="00E52F50" w:rsidSect="00622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52F50"/>
    <w:rsid w:val="000F3DF2"/>
    <w:rsid w:val="00266F91"/>
    <w:rsid w:val="002D7000"/>
    <w:rsid w:val="00335133"/>
    <w:rsid w:val="004524CD"/>
    <w:rsid w:val="00622421"/>
    <w:rsid w:val="00867EF3"/>
    <w:rsid w:val="008928F8"/>
    <w:rsid w:val="009A3495"/>
    <w:rsid w:val="00AB7269"/>
    <w:rsid w:val="00C03FEE"/>
    <w:rsid w:val="00CF4CB2"/>
    <w:rsid w:val="00D72005"/>
    <w:rsid w:val="00E5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2019-03-27T16:48:00Z</cp:lastPrinted>
  <dcterms:created xsi:type="dcterms:W3CDTF">2019-03-26T12:25:00Z</dcterms:created>
  <dcterms:modified xsi:type="dcterms:W3CDTF">2019-03-27T16:48:00Z</dcterms:modified>
</cp:coreProperties>
</file>